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6F76A" w14:textId="351B96DF" w:rsidR="006A0C40" w:rsidRPr="006A0C40" w:rsidRDefault="006A0C40" w:rsidP="006B501A">
      <w:pPr>
        <w:spacing w:line="480" w:lineRule="auto"/>
        <w:jc w:val="both"/>
        <w:rPr>
          <w:rFonts w:ascii="Times New Roman" w:hAnsi="Times New Roman" w:cs="Times New Roman"/>
          <w:sz w:val="24"/>
          <w:szCs w:val="24"/>
        </w:rPr>
      </w:pPr>
      <w:r w:rsidRPr="006A0C40">
        <w:rPr>
          <w:rFonts w:ascii="Times New Roman" w:hAnsi="Times New Roman" w:cs="Times New Roman"/>
          <w:sz w:val="24"/>
          <w:szCs w:val="24"/>
        </w:rPr>
        <w:t>Student</w:t>
      </w:r>
    </w:p>
    <w:p w14:paraId="7E77C731" w14:textId="435095AD" w:rsidR="006A0C40" w:rsidRPr="006A0C40" w:rsidRDefault="006A0C40" w:rsidP="006B501A">
      <w:pPr>
        <w:spacing w:line="480" w:lineRule="auto"/>
        <w:jc w:val="both"/>
        <w:rPr>
          <w:rFonts w:ascii="Times New Roman" w:hAnsi="Times New Roman" w:cs="Times New Roman"/>
          <w:sz w:val="24"/>
          <w:szCs w:val="24"/>
        </w:rPr>
      </w:pPr>
      <w:r w:rsidRPr="006A0C40">
        <w:rPr>
          <w:rFonts w:ascii="Times New Roman" w:hAnsi="Times New Roman" w:cs="Times New Roman"/>
          <w:sz w:val="24"/>
          <w:szCs w:val="24"/>
        </w:rPr>
        <w:t xml:space="preserve">Institution </w:t>
      </w:r>
    </w:p>
    <w:p w14:paraId="058AF960" w14:textId="664DA86F" w:rsidR="006A0C40" w:rsidRPr="006A0C40" w:rsidRDefault="006A0C40" w:rsidP="006B501A">
      <w:pPr>
        <w:spacing w:line="480" w:lineRule="auto"/>
        <w:jc w:val="both"/>
        <w:rPr>
          <w:rFonts w:ascii="Times New Roman" w:hAnsi="Times New Roman" w:cs="Times New Roman"/>
          <w:sz w:val="24"/>
          <w:szCs w:val="24"/>
        </w:rPr>
      </w:pPr>
      <w:r w:rsidRPr="006A0C40">
        <w:rPr>
          <w:rFonts w:ascii="Times New Roman" w:hAnsi="Times New Roman" w:cs="Times New Roman"/>
          <w:sz w:val="24"/>
          <w:szCs w:val="24"/>
        </w:rPr>
        <w:t>Course</w:t>
      </w:r>
    </w:p>
    <w:p w14:paraId="4C43A62E" w14:textId="70D2CF69" w:rsidR="006A0C40" w:rsidRPr="006A0C40" w:rsidRDefault="006A0C40" w:rsidP="006B501A">
      <w:pPr>
        <w:spacing w:line="480" w:lineRule="auto"/>
        <w:jc w:val="both"/>
        <w:rPr>
          <w:rFonts w:ascii="Times New Roman" w:hAnsi="Times New Roman" w:cs="Times New Roman"/>
          <w:sz w:val="24"/>
          <w:szCs w:val="24"/>
        </w:rPr>
      </w:pPr>
      <w:r w:rsidRPr="006A0C40">
        <w:rPr>
          <w:rFonts w:ascii="Times New Roman" w:hAnsi="Times New Roman" w:cs="Times New Roman"/>
          <w:sz w:val="24"/>
          <w:szCs w:val="24"/>
        </w:rPr>
        <w:t>Date</w:t>
      </w:r>
      <w:bookmarkStart w:id="0" w:name="_GoBack"/>
      <w:bookmarkEnd w:id="0"/>
    </w:p>
    <w:p w14:paraId="626BD678" w14:textId="77777777" w:rsidR="006A0C40" w:rsidRDefault="006A0C40" w:rsidP="006B501A">
      <w:pPr>
        <w:spacing w:line="480" w:lineRule="auto"/>
        <w:jc w:val="both"/>
        <w:rPr>
          <w:rFonts w:ascii="Times New Roman" w:hAnsi="Times New Roman" w:cs="Times New Roman"/>
          <w:b/>
          <w:sz w:val="24"/>
          <w:szCs w:val="24"/>
        </w:rPr>
      </w:pPr>
    </w:p>
    <w:p w14:paraId="371A78CB" w14:textId="1B9214DC" w:rsidR="000C7A8F" w:rsidRPr="006A0C40" w:rsidRDefault="006A0C40" w:rsidP="006B501A">
      <w:pPr>
        <w:spacing w:line="480" w:lineRule="auto"/>
        <w:jc w:val="both"/>
        <w:rPr>
          <w:rFonts w:ascii="Times New Roman" w:hAnsi="Times New Roman" w:cs="Times New Roman"/>
          <w:b/>
          <w:sz w:val="24"/>
          <w:szCs w:val="24"/>
        </w:rPr>
      </w:pPr>
      <w:r w:rsidRPr="006A0C40">
        <w:rPr>
          <w:rFonts w:ascii="Times New Roman" w:hAnsi="Times New Roman" w:cs="Times New Roman"/>
          <w:b/>
          <w:sz w:val="24"/>
          <w:szCs w:val="24"/>
        </w:rPr>
        <w:t>READING COMPREHENSION QUESTIONS</w:t>
      </w:r>
    </w:p>
    <w:p w14:paraId="30EC5AA3" w14:textId="7CD65468" w:rsidR="006B501A" w:rsidRPr="006B501A" w:rsidRDefault="00977B92" w:rsidP="006B501A">
      <w:pPr>
        <w:spacing w:line="480" w:lineRule="auto"/>
        <w:jc w:val="both"/>
        <w:rPr>
          <w:rFonts w:ascii="Times New Roman" w:hAnsi="Times New Roman" w:cs="Times New Roman"/>
          <w:b/>
          <w:sz w:val="24"/>
          <w:szCs w:val="24"/>
        </w:rPr>
      </w:pPr>
      <w:r w:rsidRPr="006B501A">
        <w:rPr>
          <w:rFonts w:ascii="Times New Roman" w:hAnsi="Times New Roman" w:cs="Times New Roman"/>
          <w:b/>
          <w:sz w:val="24"/>
          <w:szCs w:val="24"/>
        </w:rPr>
        <w:t>Question 1</w:t>
      </w:r>
    </w:p>
    <w:p w14:paraId="2F49D124" w14:textId="77777777" w:rsidR="006B501A" w:rsidRPr="006B501A" w:rsidRDefault="00977B92" w:rsidP="006B501A">
      <w:pPr>
        <w:pStyle w:val="ListParagraph"/>
        <w:numPr>
          <w:ilvl w:val="0"/>
          <w:numId w:val="1"/>
        </w:numPr>
        <w:tabs>
          <w:tab w:val="left" w:pos="180"/>
          <w:tab w:val="left" w:pos="360"/>
        </w:tabs>
        <w:spacing w:line="480" w:lineRule="auto"/>
        <w:ind w:left="0" w:firstLine="0"/>
        <w:jc w:val="both"/>
        <w:rPr>
          <w:rFonts w:ascii="Times New Roman" w:hAnsi="Times New Roman" w:cs="Times New Roman"/>
          <w:b/>
          <w:sz w:val="24"/>
          <w:szCs w:val="24"/>
        </w:rPr>
      </w:pPr>
      <w:r w:rsidRPr="006B501A">
        <w:rPr>
          <w:rFonts w:ascii="Times New Roman" w:hAnsi="Times New Roman" w:cs="Times New Roman"/>
          <w:b/>
          <w:sz w:val="24"/>
          <w:szCs w:val="24"/>
        </w:rPr>
        <w:t>THE RESERVE ARMY.</w:t>
      </w:r>
    </w:p>
    <w:p w14:paraId="3DE91BBC" w14:textId="222B5346" w:rsidR="006B501A" w:rsidRPr="006B501A" w:rsidRDefault="00977B92" w:rsidP="006B501A">
      <w:pPr>
        <w:spacing w:line="480" w:lineRule="auto"/>
        <w:jc w:val="both"/>
        <w:rPr>
          <w:rFonts w:ascii="Times New Roman" w:hAnsi="Times New Roman" w:cs="Times New Roman"/>
          <w:sz w:val="24"/>
          <w:szCs w:val="24"/>
        </w:rPr>
      </w:pPr>
      <w:r w:rsidRPr="006B501A">
        <w:rPr>
          <w:rFonts w:ascii="Times New Roman" w:hAnsi="Times New Roman" w:cs="Times New Roman"/>
          <w:sz w:val="24"/>
          <w:szCs w:val="24"/>
        </w:rPr>
        <w:t>It is true that neoliberal; policies created a mobile reserve army of labour originating in Latin America. The Guatemalans who became Latin Americans used to live on agricultural lands for some period of time until they were displaced from these lands by</w:t>
      </w:r>
      <w:r w:rsidRPr="006B501A">
        <w:rPr>
          <w:rFonts w:ascii="Times New Roman" w:hAnsi="Times New Roman" w:cs="Times New Roman"/>
          <w:sz w:val="24"/>
          <w:szCs w:val="24"/>
        </w:rPr>
        <w:t xml:space="preserve"> the invisible hand of free trade and globalization. After they were displaced from these plantations, their work of subsistence farming could now no longer provide a living for them. Due to this, Olivas and Sandoval assert that "the global forces of capit</w:t>
      </w:r>
      <w:r w:rsidRPr="006B501A">
        <w:rPr>
          <w:rFonts w:ascii="Times New Roman" w:hAnsi="Times New Roman" w:cs="Times New Roman"/>
          <w:sz w:val="24"/>
          <w:szCs w:val="24"/>
        </w:rPr>
        <w:t>al accumulation and labour exploitation forced them to enter the global reserve army of labour and move to the United States where they would sell their labour as Latino workers in industries that were experiencing radical successions." This is how the neo</w:t>
      </w:r>
      <w:r w:rsidRPr="006B501A">
        <w:rPr>
          <w:rFonts w:ascii="Times New Roman" w:hAnsi="Times New Roman" w:cs="Times New Roman"/>
          <w:sz w:val="24"/>
          <w:szCs w:val="24"/>
        </w:rPr>
        <w:t>liberal policies created the mobile reserve army of labour which originated from Latin America who used to work in meatpacking industries and their employment was based on some set criteria established by the United States. In fact, Camayd-Freixa refers to</w:t>
      </w:r>
      <w:r w:rsidRPr="006B501A">
        <w:rPr>
          <w:rFonts w:ascii="Times New Roman" w:hAnsi="Times New Roman" w:cs="Times New Roman"/>
          <w:sz w:val="24"/>
          <w:szCs w:val="24"/>
        </w:rPr>
        <w:t xml:space="preserve"> Latin Americas as “the orphans of globalization.”</w:t>
      </w:r>
    </w:p>
    <w:p w14:paraId="32D9C3FA" w14:textId="77777777" w:rsidR="006B501A" w:rsidRPr="006B501A" w:rsidRDefault="00977B92" w:rsidP="006B501A">
      <w:pPr>
        <w:spacing w:line="480" w:lineRule="auto"/>
        <w:jc w:val="both"/>
        <w:rPr>
          <w:rFonts w:ascii="Times New Roman" w:hAnsi="Times New Roman" w:cs="Times New Roman"/>
          <w:sz w:val="24"/>
          <w:szCs w:val="24"/>
        </w:rPr>
      </w:pPr>
      <w:r w:rsidRPr="006B501A">
        <w:rPr>
          <w:rFonts w:ascii="Times New Roman" w:hAnsi="Times New Roman" w:cs="Times New Roman"/>
          <w:sz w:val="24"/>
          <w:szCs w:val="24"/>
        </w:rPr>
        <w:lastRenderedPageBreak/>
        <w:t xml:space="preserve">The Latinx identity in the United States has been shaped a lot by the notion of the labour reserve army. This is because, "despite living at the edge of whiteness and being classified as whites during the </w:t>
      </w:r>
      <w:r w:rsidRPr="006B501A">
        <w:rPr>
          <w:rFonts w:ascii="Times New Roman" w:hAnsi="Times New Roman" w:cs="Times New Roman"/>
          <w:sz w:val="24"/>
          <w:szCs w:val="24"/>
        </w:rPr>
        <w:t>United States census, when it comes to labour force they are only viewed as manual labourers." They have also been cemented into social margins via the control and racialization of their labour.</w:t>
      </w:r>
    </w:p>
    <w:p w14:paraId="5F86FED9" w14:textId="77777777" w:rsidR="006B501A" w:rsidRPr="006B501A" w:rsidRDefault="00977B92" w:rsidP="006B501A">
      <w:pPr>
        <w:spacing w:line="480" w:lineRule="auto"/>
        <w:jc w:val="both"/>
        <w:rPr>
          <w:rFonts w:ascii="Times New Roman" w:hAnsi="Times New Roman" w:cs="Times New Roman"/>
          <w:b/>
          <w:sz w:val="24"/>
          <w:szCs w:val="24"/>
        </w:rPr>
      </w:pPr>
      <w:r w:rsidRPr="006B501A">
        <w:rPr>
          <w:rFonts w:ascii="Times New Roman" w:hAnsi="Times New Roman" w:cs="Times New Roman"/>
          <w:b/>
          <w:sz w:val="24"/>
          <w:szCs w:val="24"/>
        </w:rPr>
        <w:t>8. THE STATE IN MARX.</w:t>
      </w:r>
    </w:p>
    <w:p w14:paraId="457109A6" w14:textId="25E4654B" w:rsidR="006B501A" w:rsidRPr="006B501A" w:rsidRDefault="00977B92" w:rsidP="006B501A">
      <w:pPr>
        <w:spacing w:line="480" w:lineRule="auto"/>
        <w:jc w:val="both"/>
        <w:rPr>
          <w:rFonts w:ascii="Times New Roman" w:hAnsi="Times New Roman" w:cs="Times New Roman"/>
          <w:sz w:val="24"/>
          <w:szCs w:val="24"/>
        </w:rPr>
      </w:pPr>
      <w:r w:rsidRPr="006B501A">
        <w:rPr>
          <w:rFonts w:ascii="Times New Roman" w:hAnsi="Times New Roman" w:cs="Times New Roman"/>
          <w:sz w:val="24"/>
          <w:szCs w:val="24"/>
        </w:rPr>
        <w:t>Marx’s class domination theory confirms</w:t>
      </w:r>
      <w:r w:rsidRPr="006B501A">
        <w:rPr>
          <w:rFonts w:ascii="Times New Roman" w:hAnsi="Times New Roman" w:cs="Times New Roman"/>
          <w:sz w:val="24"/>
          <w:szCs w:val="24"/>
        </w:rPr>
        <w:t xml:space="preserve"> that individuals position within a hierarchical class is determined by the role the individuals take in the production process. This then means that the production process forms the basis of class construction. Marx says, "that the working class will rais</w:t>
      </w:r>
      <w:r w:rsidRPr="006B501A">
        <w:rPr>
          <w:rFonts w:ascii="Times New Roman" w:hAnsi="Times New Roman" w:cs="Times New Roman"/>
          <w:sz w:val="24"/>
          <w:szCs w:val="24"/>
        </w:rPr>
        <w:t>e the proletariat to the position of ruling class, so as to win the battle of democracy." He affirms this statement by saying that "the proletariat will use its political supremacy to wrest, by degrees, all capital from the bourgeoisie, so as to centralize</w:t>
      </w:r>
      <w:r w:rsidRPr="006B501A">
        <w:rPr>
          <w:rFonts w:ascii="Times New Roman" w:hAnsi="Times New Roman" w:cs="Times New Roman"/>
          <w:sz w:val="24"/>
          <w:szCs w:val="24"/>
        </w:rPr>
        <w:t xml:space="preserve"> all instruments of production in the hands of the state that is the hands of the proletariat organized as the ruling class." Marx argues that this state cannot be achieved unless they employ the use of some economically insufficient and untenable means wh</w:t>
      </w:r>
      <w:r w:rsidRPr="006B501A">
        <w:rPr>
          <w:rFonts w:ascii="Times New Roman" w:hAnsi="Times New Roman" w:cs="Times New Roman"/>
          <w:sz w:val="24"/>
          <w:szCs w:val="24"/>
        </w:rPr>
        <w:t>ich will benefit them and change the social orders of property rights. This challenges bourgeois since, in such a situation, the dominance and competition will be much more due to the indulgence of the middle class to promote bourgeois leading to an unheal</w:t>
      </w:r>
      <w:r w:rsidRPr="006B501A">
        <w:rPr>
          <w:rFonts w:ascii="Times New Roman" w:hAnsi="Times New Roman" w:cs="Times New Roman"/>
          <w:sz w:val="24"/>
          <w:szCs w:val="24"/>
        </w:rPr>
        <w:t>thy economy in the state. Marx argued that "democracy is the solution to the riddle of all constitution."</w:t>
      </w:r>
    </w:p>
    <w:p w14:paraId="0D98C2D7" w14:textId="0FE3CAEB" w:rsidR="000C7A8F" w:rsidRPr="006B501A" w:rsidRDefault="00977B92" w:rsidP="006B501A">
      <w:pPr>
        <w:spacing w:line="480" w:lineRule="auto"/>
        <w:jc w:val="both"/>
        <w:rPr>
          <w:rFonts w:ascii="Times New Roman" w:hAnsi="Times New Roman" w:cs="Times New Roman"/>
          <w:b/>
          <w:sz w:val="24"/>
          <w:szCs w:val="24"/>
        </w:rPr>
      </w:pPr>
      <w:r w:rsidRPr="006B501A">
        <w:rPr>
          <w:rFonts w:ascii="Times New Roman" w:hAnsi="Times New Roman" w:cs="Times New Roman"/>
          <w:b/>
          <w:sz w:val="24"/>
          <w:szCs w:val="24"/>
        </w:rPr>
        <w:t xml:space="preserve">Question </w:t>
      </w:r>
      <w:r w:rsidR="006B501A" w:rsidRPr="006B501A">
        <w:rPr>
          <w:rFonts w:ascii="Times New Roman" w:hAnsi="Times New Roman" w:cs="Times New Roman"/>
          <w:b/>
          <w:sz w:val="24"/>
          <w:szCs w:val="24"/>
        </w:rPr>
        <w:t xml:space="preserve">12 </w:t>
      </w:r>
    </w:p>
    <w:p w14:paraId="4064FE26" w14:textId="77777777" w:rsidR="00BF5BD4"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hAnsi="Times New Roman" w:cs="Times New Roman"/>
          <w:sz w:val="24"/>
          <w:szCs w:val="24"/>
        </w:rPr>
        <w:t>According to Meckstroth, semi-autonomous state theory is ability of a country or state to engage in capitalist ventures, regardless of th</w:t>
      </w:r>
      <w:r w:rsidRPr="006B501A">
        <w:rPr>
          <w:rFonts w:ascii="Times New Roman" w:hAnsi="Times New Roman" w:cs="Times New Roman"/>
          <w:sz w:val="24"/>
          <w:szCs w:val="24"/>
        </w:rPr>
        <w:t>e checks and controls that are put across by the other external party. “</w:t>
      </w:r>
      <w:r w:rsidRPr="006B501A">
        <w:rPr>
          <w:rFonts w:ascii="Times New Roman" w:eastAsia="font0000000021a3cb8d" w:hAnsi="Times New Roman" w:cs="Times New Roman"/>
          <w:sz w:val="24"/>
          <w:szCs w:val="24"/>
        </w:rPr>
        <w:t>to the state: the "meaning" of analyses of France, Germany and Britain is that "the capitalist best serves the interests of the capitalist class only when the members</w:t>
      </w:r>
    </w:p>
    <w:p w14:paraId="2627D01B" w14:textId="4964B7A9" w:rsidR="000C7A8F" w:rsidRPr="006B501A" w:rsidRDefault="00977B92" w:rsidP="006B501A">
      <w:pPr>
        <w:spacing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lastRenderedPageBreak/>
        <w:t xml:space="preserve">of this class do </w:t>
      </w:r>
      <w:r w:rsidRPr="006B501A">
        <w:rPr>
          <w:rFonts w:ascii="Times New Roman" w:eastAsia="font0000000021a3cb8d" w:hAnsi="Times New Roman" w:cs="Times New Roman"/>
          <w:sz w:val="24"/>
          <w:szCs w:val="24"/>
        </w:rPr>
        <w:t>not participate directly in the state”, (p. 57).</w:t>
      </w:r>
    </w:p>
    <w:p w14:paraId="37E6B5CC" w14:textId="2122F3BA" w:rsidR="00BF5BD4"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t>An autonomous organization is self-governing and independent and the decisions that are made are not externally influenced, thus it’s independent when formulating its policies. “…that the Party of Order shou</w:t>
      </w:r>
      <w:r w:rsidRPr="006B501A">
        <w:rPr>
          <w:rFonts w:ascii="Times New Roman" w:eastAsia="font0000000021a3cb8d" w:hAnsi="Times New Roman" w:cs="Times New Roman"/>
          <w:sz w:val="24"/>
          <w:szCs w:val="24"/>
        </w:rPr>
        <w:t xml:space="preserve">ld have "allowed the class to struggle a little elbow room to keep the executive power dependent”, (p.70). semi-autonomous state theory </w:t>
      </w:r>
      <w:r w:rsidR="008E3D8A" w:rsidRPr="006B501A">
        <w:rPr>
          <w:rFonts w:ascii="Times New Roman" w:eastAsia="font0000000021a3cb8d" w:hAnsi="Times New Roman" w:cs="Times New Roman"/>
          <w:sz w:val="24"/>
          <w:szCs w:val="24"/>
        </w:rPr>
        <w:t>states that the state should take the political interests of the bourgeoisie. "autonomous" Empire simply "takes charge of the bourgeoisie's political interests" and "does not take even one step away from the political interests of the bourgeoisie”, (p. 71).</w:t>
      </w:r>
    </w:p>
    <w:p w14:paraId="54ECDCE4" w14:textId="61026521" w:rsidR="008E3D8A"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b/>
          <w:sz w:val="24"/>
          <w:szCs w:val="24"/>
        </w:rPr>
      </w:pPr>
      <w:r w:rsidRPr="006B501A">
        <w:rPr>
          <w:rFonts w:ascii="Times New Roman" w:eastAsia="font0000000021a3cb8d" w:hAnsi="Times New Roman" w:cs="Times New Roman"/>
          <w:b/>
          <w:sz w:val="24"/>
          <w:szCs w:val="24"/>
        </w:rPr>
        <w:t>Question 24</w:t>
      </w:r>
    </w:p>
    <w:p w14:paraId="33EEA07F" w14:textId="2CE33090" w:rsidR="005E24CC"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t xml:space="preserve">Johnstone says that Marx was wrong on his argument on civil war France, where Marx claimed that the </w:t>
      </w:r>
      <w:r w:rsidRPr="006B501A">
        <w:rPr>
          <w:rFonts w:ascii="Times New Roman" w:eastAsia="font0000000021a3cb8d" w:hAnsi="Times New Roman" w:cs="Times New Roman"/>
          <w:sz w:val="24"/>
          <w:szCs w:val="24"/>
        </w:rPr>
        <w:t xml:space="preserve">Civil War in France is based on the destruction of the power of the bureaucratic state machine. He says that Marx's "the destruction of the state power", is the abolition of the state and there is a lot of contradictions if one takes Marx's quotations and </w:t>
      </w:r>
      <w:r w:rsidRPr="006B501A">
        <w:rPr>
          <w:rFonts w:ascii="Times New Roman" w:eastAsia="font0000000021a3cb8d" w:hAnsi="Times New Roman" w:cs="Times New Roman"/>
          <w:sz w:val="24"/>
          <w:szCs w:val="24"/>
        </w:rPr>
        <w:t>Engels quotations separately.</w:t>
      </w:r>
    </w:p>
    <w:p w14:paraId="22CAC74D" w14:textId="219E552C" w:rsidR="005C627A"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t>Tabak, on the other hand, claims that Marx's arguments contained a lot of scattered claims.</w:t>
      </w:r>
      <w:r w:rsidR="003A6618" w:rsidRPr="006B501A">
        <w:rPr>
          <w:rFonts w:ascii="Times New Roman" w:eastAsia="font0000000021a3cb8d" w:hAnsi="Times New Roman" w:cs="Times New Roman"/>
          <w:sz w:val="24"/>
          <w:szCs w:val="24"/>
        </w:rPr>
        <w:t xml:space="preserve"> A</w:t>
      </w:r>
      <w:r w:rsidRPr="006B501A">
        <w:rPr>
          <w:rFonts w:ascii="Times New Roman" w:eastAsia="font0000000021a3cb8d" w:hAnsi="Times New Roman" w:cs="Times New Roman"/>
          <w:sz w:val="24"/>
          <w:szCs w:val="24"/>
        </w:rPr>
        <w:t xml:space="preserve">ccording to him,  Marx’s argument on </w:t>
      </w:r>
      <w:r w:rsidR="003A6618" w:rsidRPr="006B501A">
        <w:rPr>
          <w:rFonts w:ascii="Times New Roman" w:eastAsia="font0000000021a3cb8d" w:hAnsi="Times New Roman" w:cs="Times New Roman"/>
          <w:sz w:val="24"/>
          <w:szCs w:val="24"/>
        </w:rPr>
        <w:t>state in modern form would-be state of the state in communism would lead to the disappearance of state in two ways; firstly, communism operates under harmonious freedom while state operates under contradictory social relations and it would become antithetical to the harmony and freedom and secondly, the state's structural forces and capitalist relations w</w:t>
      </w:r>
      <w:r w:rsidR="005F21FA" w:rsidRPr="006B501A">
        <w:rPr>
          <w:rFonts w:ascii="Times New Roman" w:eastAsia="font0000000021a3cb8d" w:hAnsi="Times New Roman" w:cs="Times New Roman"/>
          <w:sz w:val="24"/>
          <w:szCs w:val="24"/>
        </w:rPr>
        <w:t xml:space="preserve">ould make the state to disappear. Moreover, Tabak argues that commune was made to promote and reflect the utmost decentralization while dictatorship of the proletariat in both economic and political realm was made to press for the most determined centralism, thus Marx’s arguments having a lot of contradictions. </w:t>
      </w:r>
    </w:p>
    <w:p w14:paraId="5236464F" w14:textId="595B3877" w:rsidR="005F21FA" w:rsidRPr="006B501A" w:rsidRDefault="006A0C40" w:rsidP="006B501A">
      <w:pPr>
        <w:autoSpaceDE w:val="0"/>
        <w:autoSpaceDN w:val="0"/>
        <w:adjustRightInd w:val="0"/>
        <w:spacing w:after="0" w:line="480" w:lineRule="auto"/>
        <w:jc w:val="both"/>
        <w:rPr>
          <w:rFonts w:ascii="Times New Roman" w:eastAsia="font0000000021a3cb8d" w:hAnsi="Times New Roman" w:cs="Times New Roman"/>
          <w:b/>
          <w:sz w:val="24"/>
          <w:szCs w:val="24"/>
        </w:rPr>
      </w:pPr>
      <w:r w:rsidRPr="006B501A">
        <w:rPr>
          <w:rFonts w:ascii="Times New Roman" w:eastAsia="font0000000021a3cb8d" w:hAnsi="Times New Roman" w:cs="Times New Roman"/>
          <w:b/>
          <w:sz w:val="24"/>
          <w:szCs w:val="24"/>
        </w:rPr>
        <w:t xml:space="preserve"> ANALYSIS</w:t>
      </w:r>
      <w:r>
        <w:rPr>
          <w:rFonts w:ascii="Times New Roman" w:eastAsia="font0000000021a3cb8d" w:hAnsi="Times New Roman" w:cs="Times New Roman"/>
          <w:b/>
          <w:sz w:val="24"/>
          <w:szCs w:val="24"/>
        </w:rPr>
        <w:t xml:space="preserve"> QUESTION </w:t>
      </w:r>
    </w:p>
    <w:p w14:paraId="7E2550C8" w14:textId="5A8E618D" w:rsidR="006B501A" w:rsidRPr="006B501A" w:rsidRDefault="00977B92" w:rsidP="006B501A">
      <w:pPr>
        <w:pStyle w:val="ListParagraph"/>
        <w:numPr>
          <w:ilvl w:val="0"/>
          <w:numId w:val="1"/>
        </w:numPr>
        <w:tabs>
          <w:tab w:val="left" w:pos="180"/>
          <w:tab w:val="left" w:pos="360"/>
          <w:tab w:val="left" w:pos="720"/>
        </w:tabs>
        <w:spacing w:line="480" w:lineRule="auto"/>
        <w:ind w:left="0" w:firstLine="0"/>
        <w:jc w:val="both"/>
        <w:rPr>
          <w:rFonts w:ascii="Times New Roman" w:hAnsi="Times New Roman" w:cs="Times New Roman"/>
          <w:sz w:val="24"/>
          <w:szCs w:val="24"/>
        </w:rPr>
      </w:pPr>
      <w:r w:rsidRPr="006B501A">
        <w:rPr>
          <w:rFonts w:ascii="Times New Roman" w:hAnsi="Times New Roman" w:cs="Times New Roman"/>
          <w:b/>
          <w:sz w:val="24"/>
          <w:szCs w:val="24"/>
        </w:rPr>
        <w:lastRenderedPageBreak/>
        <w:t xml:space="preserve"> </w:t>
      </w:r>
      <w:r w:rsidRPr="006B501A">
        <w:rPr>
          <w:rFonts w:ascii="Times New Roman" w:hAnsi="Times New Roman" w:cs="Times New Roman"/>
          <w:sz w:val="24"/>
          <w:szCs w:val="24"/>
        </w:rPr>
        <w:t xml:space="preserve">Yes, I agree with Olivos’s and Sandoval's claim that Latinx social identity is defined as part by the notion of the reserve army. This is because there major reason for entering the </w:t>
      </w:r>
      <w:r w:rsidRPr="006B501A">
        <w:rPr>
          <w:rFonts w:ascii="Times New Roman" w:hAnsi="Times New Roman" w:cs="Times New Roman"/>
          <w:sz w:val="24"/>
          <w:szCs w:val="24"/>
        </w:rPr>
        <w:t>United States was to work as manual labourers under the labour reserve army. We can also see that the Americans see them as manual labourers despite them being their neighbours. Another evidence is that, from the text, the Guatemalans after migrating to th</w:t>
      </w:r>
      <w:r w:rsidRPr="006B501A">
        <w:rPr>
          <w:rFonts w:ascii="Times New Roman" w:hAnsi="Times New Roman" w:cs="Times New Roman"/>
          <w:sz w:val="24"/>
          <w:szCs w:val="24"/>
        </w:rPr>
        <w:t>e United States, they were known as Latin Americans since they were a reserve army which entails that Latinx were only viewed as reserve army to provide labour to the United States of America and nothing else. As a result, they provided cheap labour to the</w:t>
      </w:r>
      <w:r w:rsidRPr="006B501A">
        <w:rPr>
          <w:rFonts w:ascii="Times New Roman" w:hAnsi="Times New Roman" w:cs="Times New Roman"/>
          <w:sz w:val="24"/>
          <w:szCs w:val="24"/>
        </w:rPr>
        <w:t xml:space="preserve"> firms in the United States increasing the levels of unemployment in the US citizens. This can also lead to political struggles and wars between Latin America and the United States since they underestimate them by treating them unfairly by paying low wages</w:t>
      </w:r>
      <w:r w:rsidRPr="006B501A">
        <w:rPr>
          <w:rFonts w:ascii="Times New Roman" w:hAnsi="Times New Roman" w:cs="Times New Roman"/>
          <w:sz w:val="24"/>
          <w:szCs w:val="24"/>
        </w:rPr>
        <w:t xml:space="preserve"> to the immigrants of Latin America.</w:t>
      </w:r>
    </w:p>
    <w:p w14:paraId="564E4997" w14:textId="11881D1D" w:rsidR="006B501A" w:rsidRPr="006B501A" w:rsidRDefault="00977B92" w:rsidP="006B501A">
      <w:pPr>
        <w:spacing w:line="480" w:lineRule="auto"/>
        <w:jc w:val="both"/>
        <w:rPr>
          <w:rFonts w:ascii="Times New Roman" w:hAnsi="Times New Roman" w:cs="Times New Roman"/>
          <w:sz w:val="24"/>
          <w:szCs w:val="24"/>
        </w:rPr>
      </w:pPr>
      <w:r w:rsidRPr="006B501A">
        <w:rPr>
          <w:rFonts w:ascii="Times New Roman" w:hAnsi="Times New Roman" w:cs="Times New Roman"/>
          <w:b/>
          <w:sz w:val="24"/>
          <w:szCs w:val="24"/>
        </w:rPr>
        <w:t>9. Analysis</w:t>
      </w:r>
      <w:r w:rsidRPr="006B501A">
        <w:rPr>
          <w:rFonts w:ascii="Times New Roman" w:hAnsi="Times New Roman" w:cs="Times New Roman"/>
          <w:sz w:val="24"/>
          <w:szCs w:val="24"/>
        </w:rPr>
        <w:t xml:space="preserve">: Schettino criticized Marx's positive conception of politics by saying that, "it is dominated by the ideology and politics of the right, that is, by inequality, authoritarianism, lack of respect for </w:t>
      </w:r>
      <w:r w:rsidRPr="006B501A">
        <w:rPr>
          <w:rFonts w:ascii="Times New Roman" w:hAnsi="Times New Roman" w:cs="Times New Roman"/>
          <w:sz w:val="24"/>
          <w:szCs w:val="24"/>
        </w:rPr>
        <w:t>human rights and dignity." Schettino also said that "the positive conception of politics by Marx was dangerous since it led to an increase in the influence of religious values and organization on public life." The radical left has failed to gain the suppor</w:t>
      </w:r>
      <w:r w:rsidRPr="006B501A">
        <w:rPr>
          <w:rFonts w:ascii="Times New Roman" w:hAnsi="Times New Roman" w:cs="Times New Roman"/>
          <w:sz w:val="24"/>
          <w:szCs w:val="24"/>
        </w:rPr>
        <w:t>t of many in developed nations due to its rejection in its application in politics. Schettino asserts, "we need to develop an anti-utopian and realist left." I agree with Schettino's critique since it provides the basis in which bourgeois will be maintaine</w:t>
      </w:r>
      <w:r w:rsidRPr="006B501A">
        <w:rPr>
          <w:rFonts w:ascii="Times New Roman" w:hAnsi="Times New Roman" w:cs="Times New Roman"/>
          <w:sz w:val="24"/>
          <w:szCs w:val="24"/>
        </w:rPr>
        <w:t>d in our state as well as equality and dignity.</w:t>
      </w:r>
    </w:p>
    <w:p w14:paraId="48BB3943" w14:textId="77777777" w:rsidR="006B501A" w:rsidRPr="006B501A" w:rsidRDefault="00977B92" w:rsidP="006B501A">
      <w:pPr>
        <w:spacing w:line="480" w:lineRule="auto"/>
        <w:jc w:val="both"/>
        <w:rPr>
          <w:rFonts w:ascii="Times New Roman" w:hAnsi="Times New Roman" w:cs="Times New Roman"/>
          <w:b/>
          <w:sz w:val="24"/>
          <w:szCs w:val="24"/>
        </w:rPr>
      </w:pPr>
      <w:r w:rsidRPr="006B501A">
        <w:rPr>
          <w:rFonts w:ascii="Times New Roman" w:hAnsi="Times New Roman" w:cs="Times New Roman"/>
          <w:b/>
          <w:sz w:val="24"/>
          <w:szCs w:val="24"/>
        </w:rPr>
        <w:t xml:space="preserve">11.  THE STATE OF MARX: </w:t>
      </w:r>
    </w:p>
    <w:p w14:paraId="3FF0C7BC" w14:textId="6EF5397A" w:rsidR="006B501A" w:rsidRPr="006B501A" w:rsidRDefault="00977B92" w:rsidP="006B501A">
      <w:pPr>
        <w:spacing w:line="480" w:lineRule="auto"/>
        <w:jc w:val="both"/>
        <w:rPr>
          <w:rFonts w:ascii="Times New Roman" w:hAnsi="Times New Roman" w:cs="Times New Roman"/>
          <w:sz w:val="24"/>
          <w:szCs w:val="24"/>
        </w:rPr>
      </w:pPr>
      <w:r w:rsidRPr="006B501A">
        <w:rPr>
          <w:rFonts w:ascii="Times New Roman" w:hAnsi="Times New Roman" w:cs="Times New Roman"/>
          <w:sz w:val="24"/>
          <w:szCs w:val="24"/>
        </w:rPr>
        <w:t>Proletariat's have far most adopted bourgeois where they practice dictatorship or power over the proletariat, and by the proletariat. They practice the three different forms of domination which are situational, institutional, and systematic dominance. As a</w:t>
      </w:r>
      <w:r w:rsidRPr="006B501A">
        <w:rPr>
          <w:rFonts w:ascii="Times New Roman" w:hAnsi="Times New Roman" w:cs="Times New Roman"/>
          <w:sz w:val="24"/>
          <w:szCs w:val="24"/>
        </w:rPr>
        <w:t xml:space="preserve"> member of the proletariat, I would come </w:t>
      </w:r>
      <w:r w:rsidRPr="006B501A">
        <w:rPr>
          <w:rFonts w:ascii="Times New Roman" w:hAnsi="Times New Roman" w:cs="Times New Roman"/>
          <w:sz w:val="24"/>
          <w:szCs w:val="24"/>
        </w:rPr>
        <w:lastRenderedPageBreak/>
        <w:t>up with means to encourage the people not to accept bourgeois dominance. I would encourage people to live as one and united and prevent excretion of power on one another, this will help prevent situational dominance</w:t>
      </w:r>
      <w:r w:rsidRPr="006B501A">
        <w:rPr>
          <w:rFonts w:ascii="Times New Roman" w:hAnsi="Times New Roman" w:cs="Times New Roman"/>
          <w:sz w:val="24"/>
          <w:szCs w:val="24"/>
        </w:rPr>
        <w:t>. I would also encourage institutions to practice proper marketing, production, and pricing so at to prevent institutional dominance which might be realized by controlling the production process. Lastly, I would encourage citizens to avoid fighting for the</w:t>
      </w:r>
      <w:r w:rsidRPr="006B501A">
        <w:rPr>
          <w:rFonts w:ascii="Times New Roman" w:hAnsi="Times New Roman" w:cs="Times New Roman"/>
          <w:sz w:val="24"/>
          <w:szCs w:val="24"/>
        </w:rPr>
        <w:t xml:space="preserve">ir own interest but rather be concerned with the interests of all, so as to prevent systematic dominance. </w:t>
      </w:r>
    </w:p>
    <w:p w14:paraId="581033E8" w14:textId="163573E4" w:rsidR="005F21FA" w:rsidRPr="006A0C40" w:rsidRDefault="00977B92" w:rsidP="006B501A">
      <w:pPr>
        <w:autoSpaceDE w:val="0"/>
        <w:autoSpaceDN w:val="0"/>
        <w:adjustRightInd w:val="0"/>
        <w:spacing w:after="0" w:line="480" w:lineRule="auto"/>
        <w:jc w:val="both"/>
        <w:rPr>
          <w:rFonts w:ascii="Times New Roman" w:eastAsia="font0000000021a3cb8d" w:hAnsi="Times New Roman" w:cs="Times New Roman"/>
          <w:b/>
          <w:sz w:val="24"/>
          <w:szCs w:val="24"/>
        </w:rPr>
      </w:pPr>
      <w:r w:rsidRPr="006A0C40">
        <w:rPr>
          <w:rFonts w:ascii="Times New Roman" w:eastAsia="font0000000021a3cb8d" w:hAnsi="Times New Roman" w:cs="Times New Roman"/>
          <w:b/>
          <w:sz w:val="24"/>
          <w:szCs w:val="24"/>
        </w:rPr>
        <w:t>Question 13</w:t>
      </w:r>
    </w:p>
    <w:p w14:paraId="1BABBC89" w14:textId="4C0B1A8D" w:rsidR="005F21FA"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t xml:space="preserve">According to Meckstroth reading, some of the implications of the autonomous state include; a state </w:t>
      </w:r>
      <w:proofErr w:type="gramStart"/>
      <w:r w:rsidRPr="006B501A">
        <w:rPr>
          <w:rFonts w:ascii="Times New Roman" w:eastAsia="font0000000021a3cb8d" w:hAnsi="Times New Roman" w:cs="Times New Roman"/>
          <w:sz w:val="24"/>
          <w:szCs w:val="24"/>
        </w:rPr>
        <w:t>end</w:t>
      </w:r>
      <w:proofErr w:type="gramEnd"/>
      <w:r w:rsidRPr="006B501A">
        <w:rPr>
          <w:rFonts w:ascii="Times New Roman" w:eastAsia="font0000000021a3cb8d" w:hAnsi="Times New Roman" w:cs="Times New Roman"/>
          <w:sz w:val="24"/>
          <w:szCs w:val="24"/>
        </w:rPr>
        <w:t xml:space="preserve"> up being in charge of political in</w:t>
      </w:r>
      <w:r w:rsidRPr="006B501A">
        <w:rPr>
          <w:rFonts w:ascii="Times New Roman" w:eastAsia="font0000000021a3cb8d" w:hAnsi="Times New Roman" w:cs="Times New Roman"/>
          <w:sz w:val="24"/>
          <w:szCs w:val="24"/>
        </w:rPr>
        <w:t xml:space="preserve">terests of the bourgeoisie and it can't do anything contrary to these interests. Secondly, it might lead to the re-emergence of intensified class conflict due to the realization of interests of one class at the expense of another.  </w:t>
      </w:r>
    </w:p>
    <w:p w14:paraId="5C259C49" w14:textId="065D03CD" w:rsidR="0071153B"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t>In my own opinion, some</w:t>
      </w:r>
      <w:r w:rsidRPr="006B501A">
        <w:rPr>
          <w:rFonts w:ascii="Times New Roman" w:eastAsia="font0000000021a3cb8d" w:hAnsi="Times New Roman" w:cs="Times New Roman"/>
          <w:sz w:val="24"/>
          <w:szCs w:val="24"/>
        </w:rPr>
        <w:t xml:space="preserve"> of the implications of the semi-autonomous state include the following. Firstly, it leads to cohesive thinking when a state distances itself from governance of another country which is basically different from them, thus making us understand distinct grou</w:t>
      </w:r>
      <w:r w:rsidRPr="006B501A">
        <w:rPr>
          <w:rFonts w:ascii="Times New Roman" w:eastAsia="font0000000021a3cb8d" w:hAnsi="Times New Roman" w:cs="Times New Roman"/>
          <w:sz w:val="24"/>
          <w:szCs w:val="24"/>
        </w:rPr>
        <w:t xml:space="preserve">ps of people living in a specific region or state in terms of their culture, ethnicity and race as well as other factors that might be binding the group together.  Secondly, </w:t>
      </w:r>
      <w:r w:rsidR="00D97ED5" w:rsidRPr="006B501A">
        <w:rPr>
          <w:rFonts w:ascii="Times New Roman" w:eastAsia="font0000000021a3cb8d" w:hAnsi="Times New Roman" w:cs="Times New Roman"/>
          <w:sz w:val="24"/>
          <w:szCs w:val="24"/>
        </w:rPr>
        <w:t>the semi-autonomous state is a way of creating freedom and harmony among the people in the country and those from outside.</w:t>
      </w:r>
    </w:p>
    <w:p w14:paraId="39678E57" w14:textId="0428E337" w:rsidR="00D97ED5" w:rsidRPr="006A0C40" w:rsidRDefault="00977B92" w:rsidP="006B501A">
      <w:pPr>
        <w:autoSpaceDE w:val="0"/>
        <w:autoSpaceDN w:val="0"/>
        <w:adjustRightInd w:val="0"/>
        <w:spacing w:after="0" w:line="480" w:lineRule="auto"/>
        <w:jc w:val="both"/>
        <w:rPr>
          <w:rFonts w:ascii="Times New Roman" w:eastAsia="font0000000021a3cb8d" w:hAnsi="Times New Roman" w:cs="Times New Roman"/>
          <w:b/>
          <w:sz w:val="24"/>
          <w:szCs w:val="24"/>
        </w:rPr>
      </w:pPr>
      <w:r w:rsidRPr="006A0C40">
        <w:rPr>
          <w:rFonts w:ascii="Times New Roman" w:eastAsia="font0000000021a3cb8d" w:hAnsi="Times New Roman" w:cs="Times New Roman"/>
          <w:b/>
          <w:sz w:val="24"/>
          <w:szCs w:val="24"/>
        </w:rPr>
        <w:t>Question 22</w:t>
      </w:r>
    </w:p>
    <w:p w14:paraId="2FA15666" w14:textId="5C8105D6" w:rsidR="00D97ED5"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t>According to Hitchcock, the revolution is not all violent, and the reason as to why most of them end up being violent is simply because those in power invoke some capacity for the violence to defend what</w:t>
      </w:r>
      <w:r w:rsidRPr="006B501A">
        <w:rPr>
          <w:rFonts w:ascii="Times New Roman" w:eastAsia="font0000000021a3cb8d" w:hAnsi="Times New Roman" w:cs="Times New Roman"/>
          <w:sz w:val="24"/>
          <w:szCs w:val="24"/>
        </w:rPr>
        <w:t xml:space="preserve"> they have. It should be noted that if the violent overthrow of a state by the external force is nullified by the use of nuclear weapons, it will end up being moot. In addition, the </w:t>
      </w:r>
      <w:r w:rsidR="00E8650E" w:rsidRPr="006B501A">
        <w:rPr>
          <w:rFonts w:ascii="Times New Roman" w:eastAsia="font0000000021a3cb8d" w:hAnsi="Times New Roman" w:cs="Times New Roman"/>
          <w:sz w:val="24"/>
          <w:szCs w:val="24"/>
        </w:rPr>
        <w:t xml:space="preserve">violent </w:t>
      </w:r>
      <w:r w:rsidR="00E8650E" w:rsidRPr="006B501A">
        <w:rPr>
          <w:rFonts w:ascii="Times New Roman" w:eastAsia="font0000000021a3cb8d" w:hAnsi="Times New Roman" w:cs="Times New Roman"/>
          <w:sz w:val="24"/>
          <w:szCs w:val="24"/>
        </w:rPr>
        <w:lastRenderedPageBreak/>
        <w:t xml:space="preserve">revolution starts with opposing the productive forces and the social relations in which those forces are lived. Thus, in the process of acquiring revolution through the violent process, even the good things are that existed in the old regime are lost.  Moreover, the peaceful transition to revolution is critical in that it safeguards some measures of </w:t>
      </w:r>
      <w:r w:rsidR="00861170" w:rsidRPr="006B501A">
        <w:rPr>
          <w:rFonts w:ascii="Times New Roman" w:eastAsia="font0000000021a3cb8d" w:hAnsi="Times New Roman" w:cs="Times New Roman"/>
          <w:sz w:val="24"/>
          <w:szCs w:val="24"/>
        </w:rPr>
        <w:t>redistribution, and</w:t>
      </w:r>
      <w:r w:rsidR="00E8650E" w:rsidRPr="006B501A">
        <w:rPr>
          <w:rFonts w:ascii="Times New Roman" w:eastAsia="font0000000021a3cb8d" w:hAnsi="Times New Roman" w:cs="Times New Roman"/>
          <w:sz w:val="24"/>
          <w:szCs w:val="24"/>
        </w:rPr>
        <w:t xml:space="preserve"> some structural logic of the property remains</w:t>
      </w:r>
      <w:r w:rsidR="00861170" w:rsidRPr="006B501A">
        <w:rPr>
          <w:rFonts w:ascii="Times New Roman" w:eastAsia="font0000000021a3cb8d" w:hAnsi="Times New Roman" w:cs="Times New Roman"/>
          <w:sz w:val="24"/>
          <w:szCs w:val="24"/>
        </w:rPr>
        <w:t xml:space="preserve">. </w:t>
      </w:r>
    </w:p>
    <w:p w14:paraId="0003AE50" w14:textId="61CCF338" w:rsidR="00E8650E" w:rsidRPr="006B501A" w:rsidRDefault="00977B92" w:rsidP="006B501A">
      <w:pPr>
        <w:autoSpaceDE w:val="0"/>
        <w:autoSpaceDN w:val="0"/>
        <w:adjustRightInd w:val="0"/>
        <w:spacing w:after="0" w:line="480" w:lineRule="auto"/>
        <w:jc w:val="both"/>
        <w:rPr>
          <w:rFonts w:ascii="Times New Roman" w:eastAsia="font0000000021a3cb8d" w:hAnsi="Times New Roman" w:cs="Times New Roman"/>
          <w:sz w:val="24"/>
          <w:szCs w:val="24"/>
        </w:rPr>
      </w:pPr>
      <w:r w:rsidRPr="006B501A">
        <w:rPr>
          <w:rFonts w:ascii="Times New Roman" w:eastAsia="font0000000021a3cb8d" w:hAnsi="Times New Roman" w:cs="Times New Roman"/>
          <w:sz w:val="24"/>
          <w:szCs w:val="24"/>
        </w:rPr>
        <w:t xml:space="preserve">I agree with Hitchcock that revolution doesn’t need to be violent. </w:t>
      </w:r>
      <w:r w:rsidR="00861170" w:rsidRPr="006B501A">
        <w:rPr>
          <w:rFonts w:ascii="Times New Roman" w:eastAsia="font0000000021a3cb8d" w:hAnsi="Times New Roman" w:cs="Times New Roman"/>
          <w:sz w:val="24"/>
          <w:szCs w:val="24"/>
        </w:rPr>
        <w:t xml:space="preserve">Violent revolution might be more destructive than the consequences of the existing regime. A lot of people </w:t>
      </w:r>
      <w:r w:rsidR="00317165" w:rsidRPr="006B501A">
        <w:rPr>
          <w:rFonts w:ascii="Times New Roman" w:eastAsia="font0000000021a3cb8d" w:hAnsi="Times New Roman" w:cs="Times New Roman"/>
          <w:sz w:val="24"/>
          <w:szCs w:val="24"/>
        </w:rPr>
        <w:t>die</w:t>
      </w:r>
      <w:r w:rsidR="00861170" w:rsidRPr="006B501A">
        <w:rPr>
          <w:rFonts w:ascii="Times New Roman" w:eastAsia="font0000000021a3cb8d" w:hAnsi="Times New Roman" w:cs="Times New Roman"/>
          <w:sz w:val="24"/>
          <w:szCs w:val="24"/>
        </w:rPr>
        <w:t xml:space="preserve"> and others end up losing their property.  </w:t>
      </w:r>
    </w:p>
    <w:p w14:paraId="0F8A1173" w14:textId="20AE9769" w:rsidR="00861170" w:rsidRPr="006A0C40" w:rsidRDefault="00977B92" w:rsidP="006B501A">
      <w:pPr>
        <w:autoSpaceDE w:val="0"/>
        <w:autoSpaceDN w:val="0"/>
        <w:adjustRightInd w:val="0"/>
        <w:spacing w:after="0" w:line="480" w:lineRule="auto"/>
        <w:jc w:val="both"/>
        <w:rPr>
          <w:rFonts w:ascii="Times New Roman" w:eastAsia="font0000000021a3cb8d" w:hAnsi="Times New Roman" w:cs="Times New Roman"/>
          <w:b/>
          <w:sz w:val="24"/>
          <w:szCs w:val="24"/>
        </w:rPr>
      </w:pPr>
      <w:r w:rsidRPr="006A0C40">
        <w:rPr>
          <w:rFonts w:ascii="Times New Roman" w:eastAsia="font0000000021a3cb8d" w:hAnsi="Times New Roman" w:cs="Times New Roman"/>
          <w:b/>
          <w:sz w:val="24"/>
          <w:szCs w:val="24"/>
        </w:rPr>
        <w:t>Question 26</w:t>
      </w:r>
    </w:p>
    <w:p w14:paraId="64F35A47" w14:textId="213EA3B6" w:rsidR="00861170" w:rsidRPr="006B501A" w:rsidRDefault="00977B92" w:rsidP="006B501A">
      <w:pPr>
        <w:autoSpaceDE w:val="0"/>
        <w:autoSpaceDN w:val="0"/>
        <w:adjustRightInd w:val="0"/>
        <w:spacing w:after="0" w:line="480" w:lineRule="auto"/>
        <w:jc w:val="both"/>
        <w:rPr>
          <w:rFonts w:ascii="Times New Roman" w:hAnsi="Times New Roman" w:cs="Times New Roman"/>
          <w:sz w:val="24"/>
          <w:szCs w:val="24"/>
        </w:rPr>
      </w:pPr>
      <w:r w:rsidRPr="006B501A">
        <w:rPr>
          <w:rFonts w:ascii="Times New Roman" w:eastAsia="font0000000021a3cb8d" w:hAnsi="Times New Roman" w:cs="Times New Roman"/>
          <w:sz w:val="24"/>
          <w:szCs w:val="24"/>
        </w:rPr>
        <w:t>The socialism or transition to socialism needs political and economic decentralization and democratic control. According to John</w:t>
      </w:r>
      <w:r w:rsidR="00411BA3" w:rsidRPr="006B501A">
        <w:rPr>
          <w:rFonts w:ascii="Times New Roman" w:eastAsia="font0000000021a3cb8d" w:hAnsi="Times New Roman" w:cs="Times New Roman"/>
          <w:sz w:val="24"/>
          <w:szCs w:val="24"/>
        </w:rPr>
        <w:t xml:space="preserve">stone’s reading, (p. 457), the democratic transformation that was initiated by the commune led to forms of local self-government that made greatest measures of popular participation and preserves a united republic. According to </w:t>
      </w:r>
      <w:r w:rsidR="00317165" w:rsidRPr="006B501A">
        <w:rPr>
          <w:rFonts w:ascii="Times New Roman" w:eastAsia="font0000000021a3cb8d" w:hAnsi="Times New Roman" w:cs="Times New Roman"/>
          <w:sz w:val="24"/>
          <w:szCs w:val="24"/>
        </w:rPr>
        <w:t xml:space="preserve">Smith, it's important to have economic liberation which becomes the primary field for emancipation which is responsible for creating a cohesive economy. </w:t>
      </w:r>
    </w:p>
    <w:sectPr w:rsidR="00861170" w:rsidRPr="006B50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95C77" w14:textId="77777777" w:rsidR="00977B92" w:rsidRDefault="00977B92" w:rsidP="006A0C40">
      <w:pPr>
        <w:spacing w:after="0" w:line="240" w:lineRule="auto"/>
      </w:pPr>
      <w:r>
        <w:separator/>
      </w:r>
    </w:p>
  </w:endnote>
  <w:endnote w:type="continuationSeparator" w:id="0">
    <w:p w14:paraId="248F9888" w14:textId="77777777" w:rsidR="00977B92" w:rsidRDefault="00977B92" w:rsidP="006A0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ont0000000021a3cb8d">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CE05A" w14:textId="77777777" w:rsidR="00977B92" w:rsidRDefault="00977B92" w:rsidP="006A0C40">
      <w:pPr>
        <w:spacing w:after="0" w:line="240" w:lineRule="auto"/>
      </w:pPr>
      <w:r>
        <w:separator/>
      </w:r>
    </w:p>
  </w:footnote>
  <w:footnote w:type="continuationSeparator" w:id="0">
    <w:p w14:paraId="15A1C967" w14:textId="77777777" w:rsidR="00977B92" w:rsidRDefault="00977B92" w:rsidP="006A0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76556004"/>
      <w:docPartObj>
        <w:docPartGallery w:val="Page Numbers (Top of Page)"/>
        <w:docPartUnique/>
      </w:docPartObj>
    </w:sdtPr>
    <w:sdtEndPr>
      <w:rPr>
        <w:noProof/>
      </w:rPr>
    </w:sdtEndPr>
    <w:sdtContent>
      <w:p w14:paraId="7DE22BD8" w14:textId="389D6C04" w:rsidR="006A0C40" w:rsidRPr="006A0C40" w:rsidRDefault="006A0C40">
        <w:pPr>
          <w:pStyle w:val="Header"/>
          <w:jc w:val="right"/>
          <w:rPr>
            <w:rFonts w:ascii="Times New Roman" w:hAnsi="Times New Roman" w:cs="Times New Roman"/>
            <w:sz w:val="24"/>
            <w:szCs w:val="24"/>
          </w:rPr>
        </w:pPr>
        <w:r w:rsidRPr="006A0C40">
          <w:rPr>
            <w:rFonts w:ascii="Times New Roman" w:hAnsi="Times New Roman" w:cs="Times New Roman"/>
            <w:sz w:val="24"/>
            <w:szCs w:val="24"/>
          </w:rPr>
          <w:t xml:space="preserve">Surname </w:t>
        </w:r>
        <w:r w:rsidRPr="006A0C40">
          <w:rPr>
            <w:rFonts w:ascii="Times New Roman" w:hAnsi="Times New Roman" w:cs="Times New Roman"/>
            <w:sz w:val="24"/>
            <w:szCs w:val="24"/>
          </w:rPr>
          <w:fldChar w:fldCharType="begin"/>
        </w:r>
        <w:r w:rsidRPr="006A0C40">
          <w:rPr>
            <w:rFonts w:ascii="Times New Roman" w:hAnsi="Times New Roman" w:cs="Times New Roman"/>
            <w:sz w:val="24"/>
            <w:szCs w:val="24"/>
          </w:rPr>
          <w:instrText xml:space="preserve"> PAGE   \* MERGEFORMAT </w:instrText>
        </w:r>
        <w:r w:rsidRPr="006A0C40">
          <w:rPr>
            <w:rFonts w:ascii="Times New Roman" w:hAnsi="Times New Roman" w:cs="Times New Roman"/>
            <w:sz w:val="24"/>
            <w:szCs w:val="24"/>
          </w:rPr>
          <w:fldChar w:fldCharType="separate"/>
        </w:r>
        <w:r w:rsidRPr="006A0C40">
          <w:rPr>
            <w:rFonts w:ascii="Times New Roman" w:hAnsi="Times New Roman" w:cs="Times New Roman"/>
            <w:noProof/>
            <w:sz w:val="24"/>
            <w:szCs w:val="24"/>
          </w:rPr>
          <w:t>2</w:t>
        </w:r>
        <w:r w:rsidRPr="006A0C40">
          <w:rPr>
            <w:rFonts w:ascii="Times New Roman" w:hAnsi="Times New Roman" w:cs="Times New Roman"/>
            <w:noProof/>
            <w:sz w:val="24"/>
            <w:szCs w:val="24"/>
          </w:rPr>
          <w:fldChar w:fldCharType="end"/>
        </w:r>
      </w:p>
    </w:sdtContent>
  </w:sdt>
  <w:p w14:paraId="24476CA3" w14:textId="77777777" w:rsidR="006A0C40" w:rsidRPr="006A0C40" w:rsidRDefault="006A0C4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4260B3"/>
    <w:multiLevelType w:val="hybridMultilevel"/>
    <w:tmpl w:val="3D9E6A68"/>
    <w:lvl w:ilvl="0" w:tplc="97FACB18">
      <w:start w:val="1"/>
      <w:numFmt w:val="decimal"/>
      <w:lvlText w:val="%1."/>
      <w:lvlJc w:val="left"/>
      <w:pPr>
        <w:ind w:left="720" w:hanging="360"/>
      </w:pPr>
      <w:rPr>
        <w:rFonts w:hint="default"/>
      </w:rPr>
    </w:lvl>
    <w:lvl w:ilvl="1" w:tplc="FF9245DA" w:tentative="1">
      <w:start w:val="1"/>
      <w:numFmt w:val="lowerLetter"/>
      <w:lvlText w:val="%2."/>
      <w:lvlJc w:val="left"/>
      <w:pPr>
        <w:ind w:left="1440" w:hanging="360"/>
      </w:pPr>
    </w:lvl>
    <w:lvl w:ilvl="2" w:tplc="3D566E8A" w:tentative="1">
      <w:start w:val="1"/>
      <w:numFmt w:val="lowerRoman"/>
      <w:lvlText w:val="%3."/>
      <w:lvlJc w:val="right"/>
      <w:pPr>
        <w:ind w:left="2160" w:hanging="180"/>
      </w:pPr>
    </w:lvl>
    <w:lvl w:ilvl="3" w:tplc="21DC3826" w:tentative="1">
      <w:start w:val="1"/>
      <w:numFmt w:val="decimal"/>
      <w:lvlText w:val="%4."/>
      <w:lvlJc w:val="left"/>
      <w:pPr>
        <w:ind w:left="2880" w:hanging="360"/>
      </w:pPr>
    </w:lvl>
    <w:lvl w:ilvl="4" w:tplc="7132F77E" w:tentative="1">
      <w:start w:val="1"/>
      <w:numFmt w:val="lowerLetter"/>
      <w:lvlText w:val="%5."/>
      <w:lvlJc w:val="left"/>
      <w:pPr>
        <w:ind w:left="3600" w:hanging="360"/>
      </w:pPr>
    </w:lvl>
    <w:lvl w:ilvl="5" w:tplc="2662C506" w:tentative="1">
      <w:start w:val="1"/>
      <w:numFmt w:val="lowerRoman"/>
      <w:lvlText w:val="%6."/>
      <w:lvlJc w:val="right"/>
      <w:pPr>
        <w:ind w:left="4320" w:hanging="180"/>
      </w:pPr>
    </w:lvl>
    <w:lvl w:ilvl="6" w:tplc="EB628C5E" w:tentative="1">
      <w:start w:val="1"/>
      <w:numFmt w:val="decimal"/>
      <w:lvlText w:val="%7."/>
      <w:lvlJc w:val="left"/>
      <w:pPr>
        <w:ind w:left="5040" w:hanging="360"/>
      </w:pPr>
    </w:lvl>
    <w:lvl w:ilvl="7" w:tplc="7046D1D4" w:tentative="1">
      <w:start w:val="1"/>
      <w:numFmt w:val="lowerLetter"/>
      <w:lvlText w:val="%8."/>
      <w:lvlJc w:val="left"/>
      <w:pPr>
        <w:ind w:left="5760" w:hanging="360"/>
      </w:pPr>
    </w:lvl>
    <w:lvl w:ilvl="8" w:tplc="690ED2F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A8F"/>
    <w:rsid w:val="000C7A8F"/>
    <w:rsid w:val="002F691A"/>
    <w:rsid w:val="00317165"/>
    <w:rsid w:val="003A6618"/>
    <w:rsid w:val="00411BA3"/>
    <w:rsid w:val="005C627A"/>
    <w:rsid w:val="005E24CC"/>
    <w:rsid w:val="005E6E7C"/>
    <w:rsid w:val="005F21FA"/>
    <w:rsid w:val="006A0C40"/>
    <w:rsid w:val="006B501A"/>
    <w:rsid w:val="0071153B"/>
    <w:rsid w:val="0085068C"/>
    <w:rsid w:val="00861170"/>
    <w:rsid w:val="008E3D8A"/>
    <w:rsid w:val="00977B92"/>
    <w:rsid w:val="00BF5BD4"/>
    <w:rsid w:val="00D97ED5"/>
    <w:rsid w:val="00E8650E"/>
    <w:rsid w:val="00FC7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EED87"/>
  <w15:chartTrackingRefBased/>
  <w15:docId w15:val="{C7573A98-0966-4919-9839-3739D840D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501A"/>
    <w:pPr>
      <w:ind w:left="720"/>
      <w:contextualSpacing/>
    </w:pPr>
  </w:style>
  <w:style w:type="paragraph" w:styleId="Header">
    <w:name w:val="header"/>
    <w:basedOn w:val="Normal"/>
    <w:link w:val="HeaderChar"/>
    <w:uiPriority w:val="99"/>
    <w:unhideWhenUsed/>
    <w:rsid w:val="006A0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C40"/>
  </w:style>
  <w:style w:type="paragraph" w:styleId="Footer">
    <w:name w:val="footer"/>
    <w:basedOn w:val="Normal"/>
    <w:link w:val="FooterChar"/>
    <w:uiPriority w:val="99"/>
    <w:unhideWhenUsed/>
    <w:rsid w:val="006A0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1525</Words>
  <Characters>8694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Pavilion</dc:creator>
  <cp:lastModifiedBy>Pavilion</cp:lastModifiedBy>
  <cp:revision>2</cp:revision>
  <dcterms:created xsi:type="dcterms:W3CDTF">2019-05-15T12:44:00Z</dcterms:created>
  <dcterms:modified xsi:type="dcterms:W3CDTF">2019-05-15T12:44:00Z</dcterms:modified>
</cp:coreProperties>
</file>